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5E33" w14:textId="77777777" w:rsidR="00A3290A" w:rsidRDefault="00A3290A" w:rsidP="00BA4BA8">
      <w:pPr>
        <w:jc w:val="center"/>
        <w:rPr>
          <w:b/>
          <w:sz w:val="28"/>
          <w:szCs w:val="28"/>
          <w:u w:val="single"/>
        </w:rPr>
      </w:pPr>
    </w:p>
    <w:p w14:paraId="3392AB1C" w14:textId="77777777" w:rsidR="00422F08" w:rsidRDefault="00422F08" w:rsidP="00BA4BA8">
      <w:pPr>
        <w:jc w:val="center"/>
        <w:rPr>
          <w:b/>
          <w:sz w:val="28"/>
          <w:szCs w:val="28"/>
          <w:u w:val="single"/>
        </w:rPr>
      </w:pPr>
    </w:p>
    <w:p w14:paraId="1CBB302F" w14:textId="77777777" w:rsidR="00A3290A" w:rsidRDefault="00A3290A" w:rsidP="00BA4BA8">
      <w:pPr>
        <w:jc w:val="center"/>
        <w:rPr>
          <w:b/>
          <w:sz w:val="28"/>
          <w:szCs w:val="28"/>
          <w:u w:val="single"/>
        </w:rPr>
      </w:pPr>
    </w:p>
    <w:p w14:paraId="54343AD6" w14:textId="77777777" w:rsidR="00904860" w:rsidRDefault="00BA4BA8" w:rsidP="00BA4B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Retired Baptist Ministers Housing Organisation</w:t>
      </w:r>
    </w:p>
    <w:p w14:paraId="72C213AF" w14:textId="77777777" w:rsidR="00A3290A" w:rsidRDefault="00A3290A" w:rsidP="00A3290A">
      <w:pPr>
        <w:rPr>
          <w:b/>
          <w:sz w:val="28"/>
          <w:szCs w:val="28"/>
          <w:u w:val="single"/>
        </w:rPr>
      </w:pPr>
    </w:p>
    <w:p w14:paraId="1A7A08A7" w14:textId="77777777" w:rsidR="002B30DC" w:rsidRDefault="004565E6">
      <w:pPr>
        <w:rPr>
          <w:b/>
          <w:sz w:val="28"/>
          <w:szCs w:val="28"/>
          <w:u w:val="single"/>
        </w:rPr>
      </w:pPr>
      <w:r w:rsidRPr="002B30DC">
        <w:rPr>
          <w:b/>
          <w:sz w:val="28"/>
          <w:szCs w:val="28"/>
          <w:u w:val="single"/>
        </w:rPr>
        <w:t>Right to Rent Checks</w:t>
      </w:r>
    </w:p>
    <w:p w14:paraId="56AAADAE" w14:textId="77777777" w:rsidR="00904860" w:rsidRDefault="00904860" w:rsidP="00BA4BA8">
      <w:pPr>
        <w:pStyle w:val="BodyText"/>
        <w:ind w:right="237"/>
        <w:rPr>
          <w:rFonts w:asciiTheme="minorHAnsi" w:hAnsiTheme="minorHAnsi"/>
          <w:sz w:val="22"/>
          <w:szCs w:val="22"/>
          <w:lang w:val="en-GB"/>
        </w:rPr>
      </w:pPr>
      <w:r w:rsidRPr="00904860">
        <w:rPr>
          <w:rFonts w:asciiTheme="minorHAnsi" w:hAnsiTheme="minorHAnsi"/>
          <w:sz w:val="22"/>
          <w:szCs w:val="22"/>
          <w:lang w:val="en-GB"/>
        </w:rPr>
        <w:t>In 2016, the Government introduced new legislation concerning Landlords and Tenants. Th</w:t>
      </w:r>
      <w:r w:rsidR="00BA4BA8">
        <w:rPr>
          <w:rFonts w:asciiTheme="minorHAnsi" w:hAnsiTheme="minorHAnsi"/>
          <w:sz w:val="22"/>
          <w:szCs w:val="22"/>
          <w:lang w:val="en-GB"/>
        </w:rPr>
        <w:t xml:space="preserve">is </w:t>
      </w:r>
      <w:r w:rsidRPr="00904860">
        <w:rPr>
          <w:rFonts w:asciiTheme="minorHAnsi" w:hAnsiTheme="minorHAnsi"/>
          <w:sz w:val="22"/>
          <w:szCs w:val="22"/>
          <w:lang w:val="en-GB"/>
        </w:rPr>
        <w:t xml:space="preserve">legislation states that all Landlords must check that a person </w:t>
      </w:r>
      <w:r w:rsidR="00A3290A" w:rsidRPr="00904860">
        <w:rPr>
          <w:rFonts w:asciiTheme="minorHAnsi" w:hAnsiTheme="minorHAnsi"/>
          <w:sz w:val="22"/>
          <w:szCs w:val="22"/>
          <w:lang w:val="en-GB"/>
        </w:rPr>
        <w:t>is legally</w:t>
      </w:r>
      <w:r w:rsidRPr="00904860">
        <w:rPr>
          <w:rFonts w:asciiTheme="minorHAnsi" w:hAnsiTheme="minorHAnsi"/>
          <w:sz w:val="22"/>
          <w:szCs w:val="22"/>
          <w:lang w:val="en-GB"/>
        </w:rPr>
        <w:t xml:space="preserve"> entitled to rent a residential property in England.   </w:t>
      </w:r>
      <w:r>
        <w:rPr>
          <w:rFonts w:asciiTheme="minorHAnsi" w:hAnsiTheme="minorHAnsi"/>
          <w:sz w:val="22"/>
          <w:szCs w:val="22"/>
          <w:lang w:val="en-GB"/>
        </w:rPr>
        <w:t>The Retired Baptist Ministers Housing Organisation [</w:t>
      </w:r>
      <w:r w:rsidRPr="00904860">
        <w:rPr>
          <w:rFonts w:asciiTheme="minorHAnsi" w:hAnsiTheme="minorHAnsi"/>
          <w:sz w:val="22"/>
          <w:szCs w:val="22"/>
          <w:lang w:val="en-GB"/>
        </w:rPr>
        <w:t>RBMHO</w:t>
      </w:r>
      <w:r>
        <w:rPr>
          <w:rFonts w:asciiTheme="minorHAnsi" w:hAnsiTheme="minorHAnsi"/>
          <w:sz w:val="22"/>
          <w:szCs w:val="22"/>
          <w:lang w:val="en-GB"/>
        </w:rPr>
        <w:t>]</w:t>
      </w:r>
      <w:r w:rsidRPr="00904860">
        <w:rPr>
          <w:rFonts w:asciiTheme="minorHAnsi" w:hAnsiTheme="minorHAnsi"/>
          <w:sz w:val="22"/>
          <w:szCs w:val="22"/>
          <w:lang w:val="en-GB"/>
        </w:rPr>
        <w:t xml:space="preserve"> is classed</w:t>
      </w:r>
      <w:r>
        <w:rPr>
          <w:rFonts w:asciiTheme="minorHAnsi" w:hAnsiTheme="minorHAnsi"/>
          <w:sz w:val="22"/>
          <w:szCs w:val="22"/>
          <w:lang w:val="en-GB"/>
        </w:rPr>
        <w:t xml:space="preserve">, for the purposes of the </w:t>
      </w:r>
      <w:r w:rsidR="001D69BB">
        <w:rPr>
          <w:rFonts w:asciiTheme="minorHAnsi" w:hAnsiTheme="minorHAnsi"/>
          <w:sz w:val="22"/>
          <w:szCs w:val="22"/>
          <w:lang w:val="en-GB"/>
        </w:rPr>
        <w:t xml:space="preserve">act, </w:t>
      </w:r>
      <w:r w:rsidR="001D69BB" w:rsidRPr="00904860">
        <w:rPr>
          <w:rFonts w:asciiTheme="minorHAnsi" w:hAnsiTheme="minorHAnsi"/>
          <w:sz w:val="22"/>
          <w:szCs w:val="22"/>
          <w:lang w:val="en-GB"/>
        </w:rPr>
        <w:t>as</w:t>
      </w:r>
      <w:r w:rsidRPr="00904860">
        <w:rPr>
          <w:rFonts w:asciiTheme="minorHAnsi" w:hAnsiTheme="minorHAnsi"/>
          <w:sz w:val="22"/>
          <w:szCs w:val="22"/>
          <w:lang w:val="en-GB"/>
        </w:rPr>
        <w:t xml:space="preserve"> a Landlord</w:t>
      </w:r>
      <w:r w:rsidR="00BA4BA8">
        <w:rPr>
          <w:rFonts w:asciiTheme="minorHAnsi" w:hAnsiTheme="minorHAnsi"/>
          <w:sz w:val="22"/>
          <w:szCs w:val="22"/>
          <w:lang w:val="en-GB"/>
        </w:rPr>
        <w:t>.</w:t>
      </w:r>
    </w:p>
    <w:p w14:paraId="6CD5E332" w14:textId="77777777" w:rsidR="00904860" w:rsidRDefault="00904860" w:rsidP="00BA4BA8">
      <w:pPr>
        <w:pStyle w:val="BodyText"/>
        <w:ind w:right="237"/>
        <w:rPr>
          <w:rFonts w:asciiTheme="minorHAnsi" w:hAnsiTheme="minorHAnsi"/>
          <w:sz w:val="22"/>
          <w:szCs w:val="22"/>
          <w:lang w:val="en-GB"/>
        </w:rPr>
      </w:pPr>
    </w:p>
    <w:p w14:paraId="6479E016" w14:textId="77777777" w:rsidR="00904860" w:rsidRPr="00904860" w:rsidRDefault="00904860" w:rsidP="00BA4BA8">
      <w:pPr>
        <w:jc w:val="both"/>
      </w:pPr>
      <w:r>
        <w:t>Therefore, as a Landlord, RBMHO is responsible for checking that a tenant can legally rent a residential property in England. To do this we</w:t>
      </w:r>
      <w:r w:rsidR="00BA4BA8">
        <w:t xml:space="preserve"> will</w:t>
      </w:r>
      <w:r>
        <w:t xml:space="preserve"> need to see original documentation for all those aged 18 and over who live/ will </w:t>
      </w:r>
      <w:r w:rsidR="00A3290A">
        <w:t>live in</w:t>
      </w:r>
      <w:r>
        <w:t xml:space="preserve"> the property and </w:t>
      </w:r>
      <w:r w:rsidR="00BA4BA8">
        <w:t xml:space="preserve">who </w:t>
      </w:r>
      <w:r>
        <w:t xml:space="preserve">will regard it as their only or main home. We do not need to see documentation for friends or family members who are just staying with you for a short time. </w:t>
      </w:r>
    </w:p>
    <w:p w14:paraId="32968DA0" w14:textId="77777777" w:rsidR="00BA4BA8" w:rsidRDefault="00904860" w:rsidP="001D69BB">
      <w:pPr>
        <w:pStyle w:val="BodyText"/>
        <w:ind w:right="95"/>
        <w:rPr>
          <w:rFonts w:asciiTheme="minorHAnsi" w:hAnsiTheme="minorHAnsi"/>
          <w:sz w:val="22"/>
          <w:szCs w:val="22"/>
          <w:lang w:val="en-GB"/>
        </w:rPr>
      </w:pPr>
      <w:r w:rsidRPr="00904860">
        <w:rPr>
          <w:rFonts w:asciiTheme="minorHAnsi" w:hAnsiTheme="minorHAnsi"/>
          <w:sz w:val="22"/>
          <w:szCs w:val="22"/>
          <w:lang w:val="en-GB"/>
        </w:rPr>
        <w:t xml:space="preserve">In practice, this means that we </w:t>
      </w:r>
      <w:proofErr w:type="gramStart"/>
      <w:r w:rsidRPr="00904860">
        <w:rPr>
          <w:rFonts w:asciiTheme="minorHAnsi" w:hAnsiTheme="minorHAnsi"/>
          <w:sz w:val="22"/>
          <w:szCs w:val="22"/>
          <w:lang w:val="en-GB"/>
        </w:rPr>
        <w:t>have to</w:t>
      </w:r>
      <w:proofErr w:type="gramEnd"/>
      <w:r w:rsidRPr="00904860">
        <w:rPr>
          <w:rFonts w:asciiTheme="minorHAnsi" w:hAnsiTheme="minorHAnsi"/>
          <w:sz w:val="22"/>
          <w:szCs w:val="22"/>
          <w:lang w:val="en-GB"/>
        </w:rPr>
        <w:t xml:space="preserve"> ask you to </w:t>
      </w:r>
      <w:r w:rsidR="00A3290A" w:rsidRPr="00904860">
        <w:rPr>
          <w:rFonts w:asciiTheme="minorHAnsi" w:hAnsiTheme="minorHAnsi"/>
          <w:sz w:val="22"/>
          <w:szCs w:val="22"/>
          <w:lang w:val="en-GB"/>
        </w:rPr>
        <w:t>send to</w:t>
      </w:r>
      <w:r w:rsidRPr="00904860">
        <w:rPr>
          <w:rFonts w:asciiTheme="minorHAnsi" w:hAnsiTheme="minorHAnsi"/>
          <w:sz w:val="22"/>
          <w:szCs w:val="22"/>
          <w:lang w:val="en-GB"/>
        </w:rPr>
        <w:t xml:space="preserve"> us </w:t>
      </w:r>
      <w:r w:rsidR="00BA4BA8">
        <w:rPr>
          <w:rFonts w:asciiTheme="minorHAnsi" w:hAnsiTheme="minorHAnsi"/>
          <w:sz w:val="22"/>
          <w:szCs w:val="22"/>
          <w:lang w:val="en-GB"/>
        </w:rPr>
        <w:t xml:space="preserve">documentation </w:t>
      </w:r>
      <w:r w:rsidRPr="00904860">
        <w:rPr>
          <w:rFonts w:asciiTheme="minorHAnsi" w:hAnsiTheme="minorHAnsi"/>
          <w:sz w:val="22"/>
          <w:szCs w:val="22"/>
          <w:lang w:val="en-GB"/>
        </w:rPr>
        <w:t xml:space="preserve">which confirms your status. Please see the </w:t>
      </w:r>
      <w:r>
        <w:rPr>
          <w:rFonts w:asciiTheme="minorHAnsi" w:hAnsiTheme="minorHAnsi"/>
          <w:sz w:val="22"/>
          <w:szCs w:val="22"/>
          <w:lang w:val="en-GB"/>
        </w:rPr>
        <w:t xml:space="preserve">note </w:t>
      </w:r>
      <w:r w:rsidR="00A3290A">
        <w:rPr>
          <w:rFonts w:asciiTheme="minorHAnsi" w:hAnsiTheme="minorHAnsi"/>
          <w:sz w:val="22"/>
          <w:szCs w:val="22"/>
          <w:lang w:val="en-GB"/>
        </w:rPr>
        <w:t xml:space="preserve">below </w:t>
      </w:r>
      <w:r w:rsidR="00A3290A" w:rsidRPr="00904860">
        <w:rPr>
          <w:rFonts w:asciiTheme="minorHAnsi" w:hAnsiTheme="minorHAnsi"/>
          <w:sz w:val="22"/>
          <w:szCs w:val="22"/>
          <w:lang w:val="en-GB"/>
        </w:rPr>
        <w:t>which</w:t>
      </w:r>
      <w:r w:rsidRPr="00904860">
        <w:rPr>
          <w:rFonts w:asciiTheme="minorHAnsi" w:hAnsiTheme="minorHAnsi"/>
          <w:sz w:val="22"/>
          <w:szCs w:val="22"/>
          <w:lang w:val="en-GB"/>
        </w:rPr>
        <w:t xml:space="preserve"> explains what documentation we require. We are </w:t>
      </w:r>
      <w:r w:rsidR="00BA4BA8">
        <w:rPr>
          <w:rFonts w:asciiTheme="minorHAnsi" w:hAnsiTheme="minorHAnsi"/>
          <w:sz w:val="22"/>
          <w:szCs w:val="22"/>
          <w:lang w:val="en-GB"/>
        </w:rPr>
        <w:t xml:space="preserve">very </w:t>
      </w:r>
      <w:r w:rsidRPr="00904860">
        <w:rPr>
          <w:rFonts w:asciiTheme="minorHAnsi" w:hAnsiTheme="minorHAnsi"/>
          <w:sz w:val="22"/>
          <w:szCs w:val="22"/>
          <w:lang w:val="en-GB"/>
        </w:rPr>
        <w:t xml:space="preserve">sorry for this intrusion, but </w:t>
      </w:r>
      <w:r>
        <w:rPr>
          <w:rFonts w:asciiTheme="minorHAnsi" w:hAnsiTheme="minorHAnsi"/>
          <w:sz w:val="22"/>
          <w:szCs w:val="22"/>
          <w:lang w:val="en-GB"/>
        </w:rPr>
        <w:t>trust that you will appreciate our need</w:t>
      </w:r>
      <w:r w:rsidRPr="00904860">
        <w:rPr>
          <w:rFonts w:asciiTheme="minorHAnsi" w:hAnsiTheme="minorHAnsi"/>
          <w:sz w:val="22"/>
          <w:szCs w:val="22"/>
          <w:lang w:val="en-GB"/>
        </w:rPr>
        <w:t xml:space="preserve"> to act within the law.</w:t>
      </w:r>
    </w:p>
    <w:p w14:paraId="54C4009A" w14:textId="77777777" w:rsidR="001D69BB" w:rsidRPr="001D69BB" w:rsidRDefault="001D69BB" w:rsidP="001D69BB">
      <w:pPr>
        <w:pStyle w:val="BodyText"/>
        <w:ind w:right="95"/>
        <w:rPr>
          <w:rFonts w:asciiTheme="minorHAnsi" w:hAnsiTheme="minorHAnsi"/>
          <w:sz w:val="22"/>
          <w:szCs w:val="22"/>
          <w:lang w:val="en-GB"/>
        </w:rPr>
      </w:pPr>
    </w:p>
    <w:p w14:paraId="7E57E6BD" w14:textId="77777777" w:rsidR="004565E6" w:rsidRDefault="00BA4BA8" w:rsidP="00BA4BA8">
      <w:pPr>
        <w:jc w:val="both"/>
      </w:pPr>
      <w:r>
        <w:t>Once received, w</w:t>
      </w:r>
      <w:r w:rsidR="002B30DC">
        <w:t xml:space="preserve">e are required to copy the documentation and retain it securely for the duration of your application, tenancy </w:t>
      </w:r>
      <w:r w:rsidR="00A3290A">
        <w:t>and,</w:t>
      </w:r>
      <w:r w:rsidR="002B30DC">
        <w:t xml:space="preserve"> following Government guidelines, for twelve months after the tenancy ends.</w:t>
      </w:r>
    </w:p>
    <w:p w14:paraId="0D3BD5DA" w14:textId="77777777" w:rsidR="00DB114E" w:rsidRDefault="00B7468A" w:rsidP="00BA4BA8">
      <w:pPr>
        <w:jc w:val="both"/>
      </w:pPr>
      <w:r>
        <w:t>The G</w:t>
      </w:r>
      <w:r w:rsidR="001D69BB">
        <w:t>o</w:t>
      </w:r>
      <w:r>
        <w:t>vernment has provided guidance on acceptable documentation</w:t>
      </w:r>
      <w:r w:rsidR="008A34A1">
        <w:t xml:space="preserve"> which </w:t>
      </w:r>
      <w:r w:rsidR="008D4B31">
        <w:t xml:space="preserve">is </w:t>
      </w:r>
      <w:r w:rsidR="001D69BB">
        <w:t>attached</w:t>
      </w:r>
      <w:r w:rsidR="008A34A1">
        <w:t>. T</w:t>
      </w:r>
      <w:r>
        <w:t xml:space="preserve">he easiest of these is likely to be </w:t>
      </w:r>
      <w:r w:rsidR="008A34A1">
        <w:t>a passport</w:t>
      </w:r>
      <w:r w:rsidR="00A16B4C">
        <w:t>,</w:t>
      </w:r>
      <w:r w:rsidR="008A34A1">
        <w:t xml:space="preserve"> current or expired</w:t>
      </w:r>
      <w:r w:rsidR="001D69BB">
        <w:t xml:space="preserve">. </w:t>
      </w:r>
      <w:r w:rsidR="008A34A1">
        <w:t xml:space="preserve">If you do not have a passport, please do not worry there are </w:t>
      </w:r>
      <w:proofErr w:type="gramStart"/>
      <w:r w:rsidR="008A34A1">
        <w:t>a number of</w:t>
      </w:r>
      <w:proofErr w:type="gramEnd"/>
      <w:r w:rsidR="008A34A1">
        <w:t xml:space="preserve"> other documents you can use. These are listed in Group 2 documents and </w:t>
      </w:r>
      <w:r w:rsidR="00A16B4C">
        <w:t xml:space="preserve">you </w:t>
      </w:r>
      <w:r w:rsidR="008A34A1">
        <w:t>will ne</w:t>
      </w:r>
      <w:r w:rsidR="00A16B4C">
        <w:t>e</w:t>
      </w:r>
      <w:r w:rsidR="008A34A1">
        <w:t xml:space="preserve">d to </w:t>
      </w:r>
      <w:r w:rsidR="004869F7">
        <w:t xml:space="preserve">provide </w:t>
      </w:r>
      <w:r w:rsidR="00A16B4C">
        <w:t xml:space="preserve">a combination of </w:t>
      </w:r>
      <w:r w:rsidR="008A34A1">
        <w:t xml:space="preserve">any </w:t>
      </w:r>
      <w:r w:rsidR="00A16B4C">
        <w:t xml:space="preserve">two </w:t>
      </w:r>
      <w:r w:rsidR="008A34A1">
        <w:t xml:space="preserve">of these. </w:t>
      </w:r>
    </w:p>
    <w:p w14:paraId="4B87C2F8" w14:textId="77777777" w:rsidR="00A16B4C" w:rsidRPr="004869F7" w:rsidRDefault="002B30DC" w:rsidP="00BA4BA8">
      <w:pPr>
        <w:jc w:val="both"/>
        <w:rPr>
          <w:rFonts w:cstheme="minorHAnsi"/>
        </w:rPr>
      </w:pPr>
      <w:r>
        <w:rPr>
          <w:rFonts w:cstheme="minorHAnsi"/>
        </w:rPr>
        <w:t xml:space="preserve">The regulations </w:t>
      </w:r>
      <w:r w:rsidR="00DA1AA3">
        <w:rPr>
          <w:rFonts w:cstheme="minorHAnsi"/>
        </w:rPr>
        <w:t>require that</w:t>
      </w:r>
      <w:r>
        <w:rPr>
          <w:rFonts w:cstheme="minorHAnsi"/>
        </w:rPr>
        <w:t xml:space="preserve"> the original documentation is checked in the presence of the holder. As this may not always be possible for RBMHO</w:t>
      </w:r>
      <w:r w:rsidR="00BA4BA8">
        <w:rPr>
          <w:rFonts w:cstheme="minorHAnsi"/>
        </w:rPr>
        <w:t>,</w:t>
      </w:r>
      <w:r>
        <w:rPr>
          <w:rFonts w:cstheme="minorHAnsi"/>
        </w:rPr>
        <w:t xml:space="preserve"> we ask that </w:t>
      </w:r>
      <w:r w:rsidR="00A16B4C" w:rsidRPr="004869F7">
        <w:rPr>
          <w:rFonts w:cstheme="minorHAnsi"/>
        </w:rPr>
        <w:t>you get the</w:t>
      </w:r>
      <w:r>
        <w:rPr>
          <w:rFonts w:cstheme="minorHAnsi"/>
        </w:rPr>
        <w:t xml:space="preserve"> required </w:t>
      </w:r>
      <w:r w:rsidRPr="004869F7">
        <w:rPr>
          <w:rFonts w:cstheme="minorHAnsi"/>
        </w:rPr>
        <w:t>documents</w:t>
      </w:r>
      <w:r w:rsidR="00A16B4C" w:rsidRPr="004869F7">
        <w:rPr>
          <w:rFonts w:cstheme="minorHAnsi"/>
        </w:rPr>
        <w:t xml:space="preserve"> certified </w:t>
      </w:r>
      <w:r w:rsidR="00A16B4C" w:rsidRPr="004869F7">
        <w:rPr>
          <w:rFonts w:eastAsia="Times New Roman" w:cstheme="minorHAnsi"/>
          <w:color w:val="0B0C0C"/>
          <w:lang w:eastAsia="en-GB"/>
        </w:rPr>
        <w:t>by a professional person or someone well-respected in your community You could ask the following if they offer this service:</w:t>
      </w:r>
    </w:p>
    <w:p w14:paraId="324F7578" w14:textId="77777777" w:rsidR="00A16B4C" w:rsidRPr="004869F7" w:rsidRDefault="00A16B4C" w:rsidP="00BA4BA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bank or building society official</w:t>
      </w:r>
      <w:r w:rsidR="00BA4BA8">
        <w:rPr>
          <w:rFonts w:eastAsia="Times New Roman" w:cstheme="minorHAnsi"/>
          <w:color w:val="0B0C0C"/>
          <w:lang w:eastAsia="en-GB"/>
        </w:rPr>
        <w:tab/>
      </w:r>
    </w:p>
    <w:p w14:paraId="2D5A3A1D" w14:textId="77777777" w:rsidR="00A16B4C" w:rsidRPr="004869F7" w:rsidRDefault="00A16B4C" w:rsidP="00BA4BA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councillor</w:t>
      </w:r>
    </w:p>
    <w:p w14:paraId="797422E1" w14:textId="77777777" w:rsidR="00A16B4C" w:rsidRPr="004869F7" w:rsidRDefault="00A16B4C" w:rsidP="00BA4BA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minister of religion</w:t>
      </w:r>
    </w:p>
    <w:p w14:paraId="776B025A" w14:textId="77777777" w:rsidR="00A16B4C" w:rsidRPr="004869F7" w:rsidRDefault="00A16B4C" w:rsidP="00BA4BA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dentist</w:t>
      </w:r>
    </w:p>
    <w:p w14:paraId="5F463732" w14:textId="77777777" w:rsidR="00A16B4C" w:rsidRPr="004869F7" w:rsidRDefault="00A16B4C" w:rsidP="00BA4BA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chartered accountant</w:t>
      </w:r>
    </w:p>
    <w:p w14:paraId="23C066C9" w14:textId="77777777" w:rsidR="00A16B4C" w:rsidRPr="004869F7" w:rsidRDefault="00A16B4C" w:rsidP="00BA4BA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solicitor or notary</w:t>
      </w:r>
    </w:p>
    <w:p w14:paraId="2733FCE5" w14:textId="77777777" w:rsidR="00A16B4C" w:rsidRPr="004869F7" w:rsidRDefault="00A16B4C" w:rsidP="00BA4BA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teacher or lecturer</w:t>
      </w:r>
    </w:p>
    <w:p w14:paraId="1079A8CC" w14:textId="77777777" w:rsidR="00422F08" w:rsidRDefault="00422F08" w:rsidP="00BA4BA8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lang w:eastAsia="en-GB"/>
        </w:rPr>
      </w:pPr>
    </w:p>
    <w:p w14:paraId="264D5827" w14:textId="77777777" w:rsidR="00422F08" w:rsidRDefault="00422F08" w:rsidP="00BA4BA8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lang w:eastAsia="en-GB"/>
        </w:rPr>
      </w:pPr>
    </w:p>
    <w:p w14:paraId="003B92EF" w14:textId="77777777" w:rsidR="00865E53" w:rsidRDefault="00865E53" w:rsidP="00BA4BA8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lang w:eastAsia="en-GB"/>
        </w:rPr>
      </w:pPr>
    </w:p>
    <w:p w14:paraId="0880883C" w14:textId="77777777" w:rsidR="00865E53" w:rsidRDefault="00865E53" w:rsidP="00BA4BA8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lang w:eastAsia="en-GB"/>
        </w:rPr>
      </w:pPr>
    </w:p>
    <w:p w14:paraId="45F71C1F" w14:textId="77777777" w:rsidR="00A16B4C" w:rsidRPr="004869F7" w:rsidRDefault="00A16B4C" w:rsidP="00BA4BA8">
      <w:pPr>
        <w:shd w:val="clear" w:color="auto" w:fill="FFFFFF"/>
        <w:spacing w:before="300" w:after="300" w:line="240" w:lineRule="auto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The person you ask should not be:</w:t>
      </w:r>
    </w:p>
    <w:p w14:paraId="33FEAD91" w14:textId="77777777" w:rsidR="00A16B4C" w:rsidRPr="004869F7" w:rsidRDefault="00A16B4C" w:rsidP="00BA4BA8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related to you</w:t>
      </w:r>
    </w:p>
    <w:p w14:paraId="4C5555D6" w14:textId="77777777" w:rsidR="00A16B4C" w:rsidRPr="004869F7" w:rsidRDefault="00A16B4C" w:rsidP="00BA4BA8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living at the same address</w:t>
      </w:r>
    </w:p>
    <w:p w14:paraId="00CADB7F" w14:textId="77777777" w:rsidR="00A16B4C" w:rsidRDefault="00A16B4C" w:rsidP="00BA4BA8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rPr>
          <w:rFonts w:eastAsia="Times New Roman" w:cstheme="minorHAnsi"/>
          <w:color w:val="0B0C0C"/>
          <w:lang w:eastAsia="en-GB"/>
        </w:rPr>
      </w:pPr>
      <w:r w:rsidRPr="004869F7">
        <w:rPr>
          <w:rFonts w:eastAsia="Times New Roman" w:cstheme="minorHAnsi"/>
          <w:color w:val="0B0C0C"/>
          <w:lang w:eastAsia="en-GB"/>
        </w:rPr>
        <w:t>in a relationship with you</w:t>
      </w:r>
    </w:p>
    <w:p w14:paraId="01534812" w14:textId="77777777" w:rsidR="00A3290A" w:rsidRDefault="00A3290A" w:rsidP="00BA4BA8">
      <w:pPr>
        <w:shd w:val="clear" w:color="auto" w:fill="FFFFFF"/>
        <w:spacing w:after="75" w:line="240" w:lineRule="auto"/>
        <w:jc w:val="both"/>
        <w:rPr>
          <w:rFonts w:eastAsia="Times New Roman" w:cstheme="minorHAnsi"/>
          <w:color w:val="0B0C0C"/>
          <w:lang w:eastAsia="en-GB"/>
        </w:rPr>
      </w:pPr>
    </w:p>
    <w:p w14:paraId="73007F1A" w14:textId="77777777" w:rsidR="00A3290A" w:rsidRDefault="00A3290A" w:rsidP="00BA4BA8">
      <w:pPr>
        <w:shd w:val="clear" w:color="auto" w:fill="FFFFFF"/>
        <w:spacing w:after="75" w:line="240" w:lineRule="auto"/>
        <w:jc w:val="both"/>
        <w:rPr>
          <w:rFonts w:eastAsia="Times New Roman" w:cstheme="minorHAnsi"/>
          <w:color w:val="0B0C0C"/>
          <w:lang w:eastAsia="en-GB"/>
        </w:rPr>
      </w:pPr>
    </w:p>
    <w:p w14:paraId="7519065B" w14:textId="77777777" w:rsidR="004869F7" w:rsidRDefault="004869F7" w:rsidP="00BA4BA8">
      <w:pPr>
        <w:shd w:val="clear" w:color="auto" w:fill="FFFFFF"/>
        <w:spacing w:after="75" w:line="240" w:lineRule="auto"/>
        <w:jc w:val="both"/>
        <w:rPr>
          <w:rFonts w:eastAsia="Times New Roman" w:cstheme="minorHAnsi"/>
          <w:color w:val="0B0C0C"/>
          <w:lang w:eastAsia="en-GB"/>
        </w:rPr>
      </w:pPr>
      <w:r>
        <w:rPr>
          <w:rFonts w:eastAsia="Times New Roman" w:cstheme="minorHAnsi"/>
          <w:color w:val="0B0C0C"/>
          <w:lang w:eastAsia="en-GB"/>
        </w:rPr>
        <w:t xml:space="preserve">You will need to photocopy your documentation and ask them to certify each page </w:t>
      </w:r>
      <w:r w:rsidR="00247A4A">
        <w:rPr>
          <w:rFonts w:eastAsia="Times New Roman" w:cstheme="minorHAnsi"/>
          <w:color w:val="0B0C0C"/>
          <w:lang w:eastAsia="en-GB"/>
        </w:rPr>
        <w:t>against the original</w:t>
      </w:r>
      <w:r w:rsidR="00983A90">
        <w:rPr>
          <w:rFonts w:eastAsia="Times New Roman" w:cstheme="minorHAnsi"/>
          <w:color w:val="0B0C0C"/>
          <w:lang w:eastAsia="en-GB"/>
        </w:rPr>
        <w:t xml:space="preserve"> with the date of certification. </w:t>
      </w:r>
    </w:p>
    <w:p w14:paraId="5C15D6F4" w14:textId="77777777" w:rsidR="00BA4BA8" w:rsidRPr="00BA4BA8" w:rsidRDefault="00BA4BA8" w:rsidP="00BA4BA8">
      <w:pPr>
        <w:shd w:val="clear" w:color="auto" w:fill="FFFFFF"/>
        <w:spacing w:after="75" w:line="240" w:lineRule="auto"/>
        <w:jc w:val="both"/>
        <w:rPr>
          <w:rFonts w:eastAsia="Times New Roman" w:cstheme="minorHAnsi"/>
          <w:color w:val="0B0C0C"/>
          <w:sz w:val="18"/>
          <w:szCs w:val="18"/>
          <w:lang w:eastAsia="en-GB"/>
        </w:rPr>
      </w:pPr>
    </w:p>
    <w:p w14:paraId="4CE43F42" w14:textId="77777777" w:rsidR="004565E6" w:rsidRDefault="002B30DC" w:rsidP="00BA4BA8">
      <w:pPr>
        <w:shd w:val="clear" w:color="auto" w:fill="FFFFFF"/>
        <w:spacing w:after="75" w:line="240" w:lineRule="auto"/>
        <w:jc w:val="both"/>
      </w:pPr>
      <w:r>
        <w:rPr>
          <w:rFonts w:eastAsia="Times New Roman" w:cstheme="minorHAnsi"/>
          <w:color w:val="0B0C0C"/>
          <w:lang w:eastAsia="en-GB"/>
        </w:rPr>
        <w:t xml:space="preserve">Further information on this can be found at  </w:t>
      </w:r>
      <w:hyperlink r:id="rId7" w:history="1">
        <w:r w:rsidRPr="002B30DC">
          <w:rPr>
            <w:color w:val="0000FF"/>
            <w:u w:val="single"/>
          </w:rPr>
          <w:t>https://www.gov.uk/government/publications/right-to-rent-document-checks-a-user-guide</w:t>
        </w:r>
      </w:hyperlink>
      <w:r>
        <w:t xml:space="preserve"> </w:t>
      </w:r>
      <w:r w:rsidR="00BA4BA8">
        <w:t xml:space="preserve">  Or please feel free to ring us and we will do our best to answer your queries and questions.</w:t>
      </w:r>
    </w:p>
    <w:p w14:paraId="6B5BA10A" w14:textId="77777777" w:rsidR="00A3290A" w:rsidRDefault="00A3290A" w:rsidP="00BA4BA8">
      <w:pPr>
        <w:shd w:val="clear" w:color="auto" w:fill="FFFFFF"/>
        <w:spacing w:after="75" w:line="240" w:lineRule="auto"/>
        <w:jc w:val="both"/>
      </w:pPr>
    </w:p>
    <w:p w14:paraId="353DE336" w14:textId="77777777" w:rsidR="00A3290A" w:rsidRDefault="00A3290A" w:rsidP="00BA4BA8">
      <w:pPr>
        <w:shd w:val="clear" w:color="auto" w:fill="FFFFFF"/>
        <w:spacing w:after="75" w:line="240" w:lineRule="auto"/>
        <w:jc w:val="both"/>
      </w:pPr>
    </w:p>
    <w:p w14:paraId="22425BB8" w14:textId="6C50AEB4" w:rsidR="00A3290A" w:rsidRDefault="00C30317" w:rsidP="00BA4BA8">
      <w:pPr>
        <w:shd w:val="clear" w:color="auto" w:fill="FFFFFF"/>
        <w:spacing w:after="75" w:line="240" w:lineRule="auto"/>
        <w:jc w:val="both"/>
      </w:pPr>
      <w:r>
        <w:t>Andy Hughes</w:t>
      </w:r>
    </w:p>
    <w:sectPr w:rsidR="00A3290A" w:rsidSect="00BA4BA8">
      <w:footerReference w:type="default" r:id="rId8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2739" w14:textId="77777777" w:rsidR="00E85DDB" w:rsidRDefault="00E85DDB" w:rsidP="00422F08">
      <w:pPr>
        <w:spacing w:after="0" w:line="240" w:lineRule="auto"/>
      </w:pPr>
      <w:r>
        <w:separator/>
      </w:r>
    </w:p>
  </w:endnote>
  <w:endnote w:type="continuationSeparator" w:id="0">
    <w:p w14:paraId="46B60527" w14:textId="77777777" w:rsidR="00E85DDB" w:rsidRDefault="00E85DDB" w:rsidP="0042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2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86EE0" w14:textId="77777777" w:rsidR="00422F08" w:rsidRDefault="00422F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266FD" w14:textId="77777777" w:rsidR="00422F08" w:rsidRDefault="00422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7829" w14:textId="77777777" w:rsidR="00E85DDB" w:rsidRDefault="00E85DDB" w:rsidP="00422F08">
      <w:pPr>
        <w:spacing w:after="0" w:line="240" w:lineRule="auto"/>
      </w:pPr>
      <w:r>
        <w:separator/>
      </w:r>
    </w:p>
  </w:footnote>
  <w:footnote w:type="continuationSeparator" w:id="0">
    <w:p w14:paraId="46D66B6A" w14:textId="77777777" w:rsidR="00E85DDB" w:rsidRDefault="00E85DDB" w:rsidP="0042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5362C"/>
    <w:multiLevelType w:val="multilevel"/>
    <w:tmpl w:val="D63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C1699C"/>
    <w:multiLevelType w:val="multilevel"/>
    <w:tmpl w:val="C0E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1089992">
    <w:abstractNumId w:val="1"/>
  </w:num>
  <w:num w:numId="2" w16cid:durableId="10624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E6"/>
    <w:rsid w:val="001D69BB"/>
    <w:rsid w:val="00247A4A"/>
    <w:rsid w:val="002B30DC"/>
    <w:rsid w:val="00387B87"/>
    <w:rsid w:val="00422F08"/>
    <w:rsid w:val="004565E6"/>
    <w:rsid w:val="004869F7"/>
    <w:rsid w:val="00521672"/>
    <w:rsid w:val="00865E53"/>
    <w:rsid w:val="008A34A1"/>
    <w:rsid w:val="008D4B31"/>
    <w:rsid w:val="00904860"/>
    <w:rsid w:val="00983A90"/>
    <w:rsid w:val="009D69CE"/>
    <w:rsid w:val="009E2709"/>
    <w:rsid w:val="00A16B4C"/>
    <w:rsid w:val="00A3290A"/>
    <w:rsid w:val="00B7468A"/>
    <w:rsid w:val="00BA4BA8"/>
    <w:rsid w:val="00C30317"/>
    <w:rsid w:val="00C41BF0"/>
    <w:rsid w:val="00DA1AA3"/>
    <w:rsid w:val="00DB114E"/>
    <w:rsid w:val="00E85DDB"/>
    <w:rsid w:val="00F2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9503"/>
  <w15:chartTrackingRefBased/>
  <w15:docId w15:val="{F6D54D7F-B718-4474-BABE-A0845B9C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468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048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04860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08"/>
  </w:style>
  <w:style w:type="paragraph" w:styleId="Footer">
    <w:name w:val="footer"/>
    <w:basedOn w:val="Normal"/>
    <w:link w:val="FooterChar"/>
    <w:uiPriority w:val="99"/>
    <w:unhideWhenUsed/>
    <w:rsid w:val="00422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right-to-rent-document-checks-a-user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RBMHO: Charlotte Curtis</dc:creator>
  <cp:keywords/>
  <dc:description/>
  <cp:lastModifiedBy>Andy Hughes</cp:lastModifiedBy>
  <cp:revision>2</cp:revision>
  <cp:lastPrinted>2019-05-08T12:54:00Z</cp:lastPrinted>
  <dcterms:created xsi:type="dcterms:W3CDTF">2023-03-21T10:21:00Z</dcterms:created>
  <dcterms:modified xsi:type="dcterms:W3CDTF">2023-03-21T10:21:00Z</dcterms:modified>
</cp:coreProperties>
</file>